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cx7="http://schemas.microsoft.com/office/drawing/2016/5/13/chartex" xmlns:w="http://schemas.openxmlformats.org/wordprocessingml/2006/main" xmlns:cx="http://schemas.microsoft.com/office/drawing/2014/chartex" xmlns:w14="http://schemas.microsoft.com/office/word/2010/wordml" xmlns:cx1="http://schemas.microsoft.com/office/drawing/2015/9/8/chartex" xmlns:w16="http://schemas.microsoft.com/office/word/2018/wordml" xmlns:wp="http://schemas.openxmlformats.org/drawingml/2006/wordprocessingDrawing" xmlns:r="http://schemas.openxmlformats.org/officeDocument/2006/relationships" xmlns:cx5="http://schemas.microsoft.com/office/drawing/2016/5/11/chartex" xmlns:cx2="http://schemas.microsoft.com/office/drawing/2015/10/21/chartex" xmlns:mc="http://schemas.openxmlformats.org/markup-compatibility/2006" xmlns:cx4="http://schemas.microsoft.com/office/drawing/2016/5/10/chartex" xmlns:wpg="http://schemas.microsoft.com/office/word/2010/wordprocessingGroup" xmlns:am3d="http://schemas.microsoft.com/office/drawing/2017/model3d" xmlns:wp14="http://schemas.microsoft.com/office/word/2010/wordprocessingDrawing" xmlns:v="urn:schemas-microsoft-com:vml" xmlns:o="urn:schemas-microsoft-com:office:office" xmlns:m="http://schemas.openxmlformats.org/officeDocument/2006/math" xmlns:a="http://schemas.openxmlformats.org/drawingml/2006/main" xmlns:cx3="http://schemas.microsoft.com/office/drawing/2016/5/9/chartex" xmlns:w16cex="http://schemas.microsoft.com/office/word/2018/wordml/cex" xmlns:w16cid="http://schemas.microsoft.com/office/word/2016/wordml/cid" xmlns:w10="urn:schemas-microsoft-com:office:word" xmlns:wpi="http://schemas.microsoft.com/office/word/2010/wordprocessingInk" xmlns:aink="http://schemas.microsoft.com/office/drawing/2016/ink" xmlns:wne="http://schemas.microsoft.com/office/word/2006/wordml" xmlns:w15="http://schemas.microsoft.com/office/word/2012/wordml" xmlns:w16se="http://schemas.microsoft.com/office/word/2015/wordml/symex" xmlns:wps="http://schemas.microsoft.com/office/word/2010/wordprocessingShape" xmlns:cx6="http://schemas.microsoft.com/office/drawing/2016/5/12/chartex" xmlns:cx8="http://schemas.microsoft.com/office/drawing/2016/5/14/chartex" xmlns:pic="http://schemas.openxmlformats.org/drawingml/2006/picture" mc:Ignorable="w14 w15 w16se w16cid w16 w16cex wp14">
  <w:body>
    <w:p w14:paraId="D47A6D57" w14:textId="E258B9F2" w:rsidR="9432E602" w:rsidRPr="9432E602" w:rsidRDefault="9432E602" w:rsidP="9432E602">
      <w:pPr>
        <w:snapToGrid w:val="0"/>
        <w:rPr>
          <w:sz w:val="28"/>
          <w:rFonts w:hint="eastAsia"/>
        </w:rPr>
      </w:pPr>
      <w:r>
        <w:rPr>
          <w:sz w:val="28"/>
          <w:rFonts w:hint="eastAsia"/>
        </w:rPr>
        <w:t>散文：《故乡济南春节记忆》作者：周希华</w:t>
      </w:r>
    </w:p>
    <w:p w14:paraId="94E9F8ED" w14:textId="E4FC56DD" w:rsidR="14941A7C" w:rsidRPr="14941A7C" w:rsidRDefault="14941A7C" w:rsidP="14941A7C">
      <w:pPr>
        <w:snapToGrid w:val="0"/>
        <w:rPr>
          <w:sz w:val="28"/>
          <w:rFonts w:hint="eastAsia"/>
        </w:rPr>
      </w:pPr>
      <w:r>
        <w:br/>
        <w:rPr>
          <w:sz w:val="28"/>
          <w:rFonts w:hint="eastAsia"/>
        </w:rPr>
      </w:r>
      <w:r>
        <w:rPr>
          <w:sz w:val="28"/>
          <w:rFonts w:hint="eastAsia"/>
        </w:rPr>
        <w:t xml:space="preserve">   爆竹声中一岁除，春风送暖入屠苏；千门万户曈曈日，总把新桃换旧符。是啊，在中国五千年的灿烂文化和历史长河中，还没有哪个节日像春节这样隆重热烈而源远流长，举国上下全民行动共同庆祝；因为春节古往今来赋予了我们炎黄子孙太多的寓意。</w:t>
      </w:r>
    </w:p>
    <w:p w14:paraId="663655F1" w14:textId="A58386E3" w:rsidR="8E0EF20D" w:rsidRPr="8E0EF20D" w:rsidRDefault="8E0EF20D" w:rsidP="8E0EF20D">
      <w:pPr>
        <w:snapToGrid w:val="0"/>
        <w:rPr>
          <w:sz w:val="28"/>
          <w:rFonts w:hint="eastAsia"/>
        </w:rPr>
      </w:pPr>
      <w:r>
        <w:rPr>
          <w:sz w:val="28"/>
          <w:rFonts w:hint="eastAsia"/>
        </w:rPr>
        <w:t xml:space="preserve">    自从我87年当兵离开故乡山东济阳，来到辽宁葫芦岛当兵转业已经40年了，期间也曾多次回老家过年，特别是今年回家过春节让我终生难忘。年关渐近年味渐浓，游子回家过年的心情也急切和欢畅起来；沿途看到无论在繁华城市还是偏僻乡村，无论是乘飞机坐高铁还是开车走高速长途跋涉回家过年的人们；顶风冒寒全然不顾舟车劳顿三五成群地说着笑着，背着行李拎着大包小包行色匆匆地走在回家的路上。你看大街小巷车水马龙，购买年货和走亲访友的人群络绎不绝；千家万户张灯结彩红彤彤的灯笼挂起来，火树银花五彩缤纷的彩灯亮起来；各家门口贴着吉祥的福字和春联更加增添了节日的气氛。耳边不时地传来噼里啪啦阵阵的鞭炮声和亲人们团圆时的欢声笑语，空气中到处弥漫着年饭飘香和爆竹燃放后的烟雾味道。过年最高兴的莫过于孩子了，（他）她们身穿花花绿绿新衣服，兜里装着大人们给的压岁钱，手里拿着烟花和摔炮两人一对，三人一伙兴高采烈地追逐着玩耍着。</w:t>
      </w:r>
      <w:r>
        <w:br/>
        <w:rPr>
          <w:sz w:val="28"/>
          <w:rFonts w:hint="eastAsia"/>
        </w:rPr>
      </w:r>
      <w:r>
        <w:rPr>
          <w:sz w:val="28"/>
          <w:rFonts w:hint="eastAsia"/>
        </w:rPr>
        <w:t xml:space="preserve">    国家实施黄河发展战略济南市北扩跨河发展，一路上看到济阳区就像一幅崭新的画卷正徐徐铺开描绘着美好的蓝图，一个现代化的新城区初具规模发展迅猛。漫步在家乡孙耿街道干净的柏油路上，只见一个个美丽的村庄在树木环抱中空气清新，新颖的路灯整齐地竖立在道路两旁，宽阔整洁的村文化休闲活动广场和图书馆热热闹闹，一排排二层楼房和红砖碧瓦的农家小院门前停放着各式汽车，家家户户家用电器一应俱全，自来水的引进和新盖的旱厕改善了居住生活环境，一派欣欣向荣的社会主义新农村景象展现在我的面前。那些昔日“晴天一身土，雨天一身泥”的脏乱差村庄不见了。当我走在家乡戴官屯的小路上，就像贺知章《回乡偶书》写的那样：少小离家老大回，乡音无改鬓毛衰。儿童相见不相识，笑问客从何处来。</w:t>
      </w:r>
      <w:r>
        <w:br/>
        <w:rPr>
          <w:sz w:val="28"/>
          <w:rFonts w:hint="eastAsia"/>
        </w:rPr>
      </w:r>
      <w:r>
        <w:rPr>
          <w:sz w:val="28"/>
          <w:rFonts w:hint="eastAsia"/>
        </w:rPr>
        <w:t xml:space="preserve">     久别重逢的亲人们相互握手拥抱嘘寒问暖，我唠起家常诉说外地生活的酸甜苦辣和思乡之情，大年三十下午老家有敬祖的传统，通常在长辈的家里悬挂族谱和牌位，八仙桌上摆着各家精心准备的鸡鸭鱼肉等供品，接着晚辈们到路口朝着祖坟方向祷告着，请逝去的祖先和亲人回家过年，案几上点燃香烛，全家男女老少一起磕头祭拜，祈福祖宗保佑，子孙平安生活幸福。大年除夕高高兴兴地在桌上摆满丰盛的饭菜，长幼有序地围坐在一起吃年夜饭。其中炸藕合，垛石驴肉，曲堤烤鸡、刘家羊肉、凉拌黄瓜海蜇皮，黄河糖醋鲤鱼等家乡的传统美食，是我舌尖上的美味。山东人耿直豪爽热情好客的传统，在酒桌上体现的是尽善尽美，开场长辈先提议共同喝三杯，山东人喜欢的“舍得酒“过后，两人一伙就开始划拳行酒令；你听：“咱俩好，四匹马，五魁首，你喝酒；”，俗话说：舍得舍得，先舍后得，舍得美酒，得到友谊。输者红光满面地喝酒或唱歌讲笑话，赢者说说笑笑神采飞扬，酒桌上气氛融洽场面热闹。一边欣赏春节联欢晚会，全家男女老少共同举起酒杯和饮料，吃着热气腾腾象征团圆的饺子，共同畅想未来祝福许愿迎接新年钟声的敲响。 </w:t>
      </w:r>
      <w:r>
        <w:br/>
        <w:rPr>
          <w:sz w:val="28"/>
          <w:rFonts w:hint="eastAsia"/>
        </w:rPr>
      </w:r>
      <w:r>
        <w:rPr>
          <w:sz w:val="28"/>
          <w:rFonts w:hint="eastAsia"/>
        </w:rPr>
        <w:t xml:space="preserve">    此时，最热闹的莫过于相互敬酒拜大年了；首先是期盼已久的孩子们连鞠躬带磕头，祝福爷爷奶奶福如东海寿比南山，嘴里喊着红包压岁钱拿来，双手接到红包后孩子们便跑开玩耍去了。接着祝福年轻人工作顺利事业有成，孩子们学习进步健康成长，家庭幸福美满日子一年比一年更红火；最后，大家共同祝愿祖国繁荣富强，家乡发展越来越好。举杯换盏祝福恭喜发财的说笑声接连不断；此刻，电话手机短信微信拜年和抢红包的声音，以及外面震耳欲聋的鞭炮声此起彼伏；五彩缤纷的礼花烟花照亮夜空显得格外绚丽璀璨。面对此情此景温馨热闹的场景，让回家过年的游子心潮澎湃久久不能平静。浓浓的乡音亲情让他们忘记了旅途疲劳，忘记了积压心头多年的乡愁乡恋和苦辣酸楚；顿感思乡之情如释重负心头豁然开朗起来，脸上露出了久违的幸福笑容。</w:t>
      </w:r>
      <w:r>
        <w:br/>
        <w:rPr>
          <w:sz w:val="28"/>
          <w:rFonts w:hint="eastAsia"/>
        </w:rPr>
      </w:r>
      <w:r>
        <w:rPr>
          <w:sz w:val="28"/>
          <w:rFonts w:hint="eastAsia"/>
        </w:rPr>
        <w:t xml:space="preserve">     独在异乡为异客，每逢佳节倍思亲。以前由于春节经常不能回家过年，我就会魂牵梦绕地想起家乡的亲人，想起济阳鼓子大秧歌和蹬高跷，以及和老父亲一起家家户户拜大年的热闹情景。虽然父亲93年已离我远去了，但感觉父亲并没走远，父爱时刻就在我身边。于是就不由自主地想起这样热泪盈眶的一首诗：（清）孔尚任的《甲午元旦》；萧疏白发不盈颠，守岁围炉竟废眠。剪烛催干消夜酒，倾囊分遍买春钱。听烧爆竹童心在，看换桃符老兴偏。鼓角梅花添一部，五更欢笑拜新年。诗中的白发老翁不正是当年的老父亲，围坐火炉喝酒守岁喜迎新年的影子吗。</w:t>
      </w:r>
      <w:r>
        <w:br/>
        <w:rPr>
          <w:sz w:val="28"/>
          <w:rFonts w:hint="eastAsia"/>
        </w:rPr>
      </w:r>
      <w:r>
        <w:rPr>
          <w:sz w:val="28"/>
          <w:rFonts w:hint="eastAsia"/>
        </w:rPr>
        <w:t xml:space="preserve">    记得小时候家庭生活贫困缺吃少穿，一家五口吃的是玉米窝头和咸菜，住的是低矮潮湿的三间土坯房。父母一年年面朝黄土背朝天地辛勤耕耘着微薄的土地，身上的衣服经常是老大穿完老二穿，新三年旧三年缝缝补补又三年，只有过年时才能每人买一身新衣服。记得八岁那年的冬天，母亲去世后，父亲更是省吃俭用，过年时用平时积攒下来的钱，骑上家里唯一的一辆自行车，从集市上买点猪肉蔬菜和几挂鞭炮，让我们姐弟三人除夕吃上了一顿平时很少见的肉菜和白面饺子。含辛茹苦的父亲总说自己不饿，那时候收音机里播放着山东吕剧和山东快书等欢快的节目，少年不识愁滋味的我总是盼望着过节。</w:t>
      </w:r>
      <w:r>
        <w:br/>
        <w:rPr>
          <w:sz w:val="28"/>
          <w:rFonts w:hint="eastAsia"/>
        </w:rPr>
      </w:r>
      <w:r>
        <w:rPr>
          <w:sz w:val="28"/>
          <w:rFonts w:hint="eastAsia"/>
        </w:rPr>
        <w:t xml:space="preserve">     奋进新时代，日子一年比一年好，如今，农村脱贫致富生活奔小康了，家乡融入济南大都市圈已经描绘了宏伟的蓝图，家乡的现代化建设正如火如荼地进行，经济发展步入快车道。幸福是奋斗出来的，深深地祝福我的家乡在不久的将来，一个个美丽乡村如雨后春笋般矗立在鲁北大地上。春节期间我还打卡了济阳文旅新亮点，坐济阳首条有轨电车，逛九曲黄河万里情景区，和家人一起赏美景，看花灯，吃美食，打卡拍照留念。</w:t>
      </w:r>
    </w:p>
    <w:p w14:paraId="7C96636E" w14:textId="1B6D1C61" w:rsidR="73CE4022" w:rsidRPr="73CE4022" w:rsidRDefault="73CE4022" w:rsidP="73CE4022">
      <w:pPr>
        <w:snapToGrid w:val="0"/>
        <w:rPr>
          <w:sz w:val="28"/>
          <w:rFonts w:hint="eastAsia"/>
        </w:rPr>
      </w:pPr>
      <w:r>
        <w:rPr>
          <w:sz w:val="28"/>
          <w:rFonts w:hint="eastAsia"/>
        </w:rPr>
        <w:t xml:space="preserve">     此时此刻，我真诚地邀请山东的父老乡亲有机会来渤海明珠——辽宁葫芦岛市做客过大年，游葫芦古镇风景区，逛关东民国风情小镇，滑雪游玩，览辽西民俗博物馆，观塔山阻击战红色教育基地，看大海吃海鲜，住民居泡温泉，夜晚看烟花表演，听东北二人转，</w:t>
      </w:r>
      <w:r>
        <w:rPr>
          <w:sz w:val="28"/>
          <w:rFonts w:hint="eastAsia"/>
        </w:rPr>
        <w:t xml:space="preserve">重温山东人闯关东的情怀，过一个终生难忘的幸福辽宁年。</w:t>
      </w:r>
    </w:p>
    <w:p w14:paraId="17EEFBBA" w14:textId="E0B676D3" w:rsidR="D1626B67" w:rsidRPr="D1626B67" w:rsidRDefault="D1626B67" w:rsidP="D1626B67">
      <w:pPr>
        <w:snapToGrid w:val="0"/>
        <w:rPr>
          <w:sz w:val="28"/>
          <w:rFonts w:hint="eastAsia"/>
        </w:rPr>
      </w:pPr>
      <w:r>
        <w:br/>
        <w:rPr>
          <w:sz w:val="28"/>
          <w:rFonts w:hint="eastAsia"/>
        </w:rPr>
      </w:r>
      <w:r>
        <w:br/>
        <w:rPr>
          <w:sz w:val="28"/>
          <w:rFonts w:hint="eastAsia"/>
        </w:rPr>
      </w:r>
      <w:r>
        <w:br/>
        <w:rPr>
          <w:sz w:val="28"/>
          <w:rFonts w:hint="eastAsia"/>
        </w:rPr>
      </w:r>
      <w:r>
        <w:rPr>
          <w:sz w:val="28"/>
          <w:rFonts w:hint="eastAsia"/>
        </w:rPr>
        <w:t>作者:辽宁省作家协会会员，济南市济阳区作家协会会员</w:t>
      </w:r>
      <w:r>
        <w:br/>
        <w:rPr>
          <w:sz w:val="28"/>
          <w:rFonts w:hint="eastAsia"/>
        </w:rPr>
      </w:r>
      <w:r>
        <w:br/>
        <w:rPr>
          <w:sz w:val="28"/>
          <w:rFonts w:hint="eastAsia"/>
        </w:rPr>
      </w:r>
      <w:r>
        <w:rPr>
          <w:sz w:val="28"/>
          <w:rFonts w:hint="eastAsia"/>
        </w:rPr>
        <w:t>地址：辽宁省葫芦岛市连山区化工街3—9号1单元503室。</w:t>
      </w:r>
      <w:r>
        <w:br/>
        <w:rPr>
          <w:sz w:val="28"/>
          <w:rFonts w:hint="eastAsia"/>
        </w:rPr>
      </w:r>
      <w:r>
        <w:rPr>
          <w:sz w:val="28"/>
          <w:rFonts w:hint="eastAsia"/>
        </w:rPr>
        <w:t>电话：13591980869</w:t>
      </w:r>
      <w:r>
        <w:br/>
        <w:rPr>
          <w:sz w:val="28"/>
          <w:rFonts w:hint="eastAsia"/>
        </w:rPr>
      </w:r>
      <w:r>
        <w:rPr>
          <w:sz w:val="28"/>
          <w:rFonts w:hint="eastAsia"/>
        </w:rPr>
        <w:t>邮箱：326748886@qq.com</w:t>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p>
    <w:sectPr w:rsidRPr="00F54202" w:rsidR="0028768E" w:rsidSect="000E1712">
      <w:docGrid w:type="lines" w:linePitch="312"/>
      <w:pgSz w:w="11900" w:h="16840"/>
      <w:pgMar w:top="1440" w:right="1800" w:bottom="1440" w:left="1800" w:header="851" w:footer="992" w:gutter="0"/>
      <w:cols w:space="425"/>
    </w:sectPr>
  </w:body>
</w:document>
</file>

<file path=word/fontTable.xml><?xml version="1.0" encoding="utf-8"?>
<w:fonts xmlns:mc="http://schemas.openxmlformats.org/markup-compatibility/2006" xmlns:w16="http://schemas.microsoft.com/office/word/2018/wordml" xmlns:r="http://schemas.openxmlformats.org/officeDocument/2006/relationships" xmlns:w14="http://schemas.microsoft.com/office/word/2010/wordml" xmlns:w16cid="http://schemas.microsoft.com/office/word/2016/wordml/cid" xmlns:w="http://schemas.openxmlformats.org/wordprocessingml/2006/main" xmlns:w16cex="http://schemas.microsoft.com/office/word/2018/wordml/cex" xmlns:w15="http://schemas.microsoft.com/office/word/2012/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w16="http://schemas.microsoft.com/office/word/2018/wordml" xmlns:mc="http://schemas.openxmlformats.org/markup-compatibility/2006" xmlns:m="http://schemas.openxmlformats.org/officeDocument/2006/math" xmlns:w16cex="http://schemas.microsoft.com/office/word/2018/wordml/cex" xmlns:w="http://schemas.openxmlformats.org/wordprocessingml/2006/main" xmlns:o="urn:schemas-microsoft-com:office:office" xmlns:r="http://schemas.openxmlformats.org/officeDocument/2006/relationships" xmlns:w10="urn:schemas-microsoft-com:office:word" xmlns:w14="http://schemas.microsoft.com/office/word/2010/wordml" xmlns:w16cid="http://schemas.microsoft.com/office/word/2016/wordml/cid" xmlns:w15="http://schemas.microsoft.com/office/word/2012/wordml" xmlns:w16se="http://schemas.microsoft.com/office/word/2015/wordml/symex" xmlns:v="urn:schemas-microsoft-com:vml" xmlns:sl="http://schemas.openxmlformats.org/schemaLibrary/2006/main" mc:Ignorable="w14 w15 w16se w16cid w16 w16cex">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zoom w:percent="174"/>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0" w:uri="http://schemas.microsoft.com/office/word" w:name="useWord2013TrackBottomHyphenation"/>
  </w:compat>
  <w:rsids>
    <w:rsidRoot w:val="00702569"/>
    <w:rsid w:val="000E1712"/>
    <w:rsid w:val="0028768E"/>
    <w:rsid w:val="005533ED"/>
    <w:rsid w:val="00702569"/>
    <w:rsid w:val="0089293C"/>
    <w:rsid w:val="00B176CB"/>
    <w:rsid w:val="00F54202"/>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val="."/>
  <w:listSeparator w:val=","/>
  <w14:docId w14:val="66C8AB2E"/>
  <w15:chartTrackingRefBased/>
  <w15:docId w15:val="{A247B957-58FB-784F-89D1-15990B0AB4A6}"/>
</w:settings>
</file>

<file path=word/styles.xml><?xml version="1.0" encoding="utf-8"?>
<w:styles xmlns:mc="http://schemas.openxmlformats.org/markup-compatibility/2006" xmlns:w16="http://schemas.microsoft.com/office/word/2018/wordml" xmlns:r="http://schemas.openxmlformats.org/officeDocument/2006/relationships" xmlns:w14="http://schemas.microsoft.com/office/word/2010/wordml" xmlns:w16cid="http://schemas.microsoft.com/office/word/2016/wordml/cid" xmlns:w="http://schemas.openxmlformats.org/wordprocessingml/2006/main" xmlns:w16cex="http://schemas.microsoft.com/office/word/2018/wordml/cex" xmlns:w15="http://schemas.microsoft.com/office/word/2012/wordml" xmlns:w16se="http://schemas.microsoft.com/office/word/2015/wordml/symex" mc:Ignorable="w14 w15 w16se w16cid w16 w16cex">
  <w:docDefaults>
    <w:rPrDefault>
      <w:rPr>
        <w:sz w:val="21"/>
        <w:lang w:val="en-US" w:eastAsia="zh-CN" w:bidi="ar-SA"/>
        <w:kern w:val="2"/>
        <w:szCs w:val="24"/>
        <w:rFonts w:asciiTheme="minorHAnsi" w:hAnsiTheme="minorHAnsi" w:eastAsiaTheme="minorEastAsia" w:cstheme="minorBidi"/>
      </w:rPr>
    </w:rPrDefault>
    <w:pPrDefault/>
  </w:docDefaults>
  <w:latentStyles w:defLockedState="0" w:defSemiHidden="0" w:defUnhideWhenUsed="0" w:defQFormat="0" w:defUIPriority="99" w:count="376">
    <w:lsdException w:name="Balloon Text" w:semiHidden="1" w:unhideWhenUsed="1"/>
    <w:lsdException w:name="Bibliography"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semiHidden="1" w:unhideWhenUsed="1"/>
    <w:lsdException w:name="Document Map" w:semiHidden="1" w:unhideWhenUsed="1"/>
    <w:lsdException w:name="E-mail Signature" w:semiHidden="1" w:unhideWhenUsed="1"/>
    <w:lsdException w:name="Emphasis"/>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ashtag" w:semiHidden="1" w:unhideWhenUsed="1"/>
    <w:lsdException w:name="Hyperlink" w:semiHidden="1" w:unhideWhenUsed="1"/>
    <w:lsdException w:name="Intense Emphasis"/>
    <w:lsdException w:name="Intense Quote"/>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 Spacing"/>
    <w:lsdException w:name="Normal"/>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Plain Text" w:semiHidden="1" w:unhideWhenUsed="1"/>
    <w:lsdException w:name="Quote"/>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Unresolved Mention" w:semiHidden="1" w:unhideWhenUsed="1"/>
    <w:lsdException w:name="annotation reference" w:semiHidden="1" w:unhideWhenUsed="1"/>
    <w:lsdException w:name="annotation subject" w:semiHidden="1" w:unhideWhenUsed="1"/>
    <w:lsdException w:name="annotation text" w:semiHidden="1" w:unhideWhenUsed="1"/>
    <w:lsdException w:name="caption"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semiHidden="1" w:unhideWhenUsed="1"/>
    <w:lsdException w:name="footnote reference" w:semiHidden="1" w:unhideWhenUsed="1"/>
    <w:lsdException w:name="footnote text" w:semiHidden="1" w:unhideWhenUsed="1"/>
    <w:lsdException w:name="header" w:semiHidden="1" w:unhideWhenUsed="1"/>
    <w:lsdException w:name="heading 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rsid w:val="00F54202"/>
    <w:qFormat/>
    <w:pPr>
      <w:widowControl w:val="0"/>
      <w:jc w:val="both"/>
    </w:pPr>
    <w:rPr>
      <w:sz w:val="84"/>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Knda" typeface="Tunga"/>
        <a:font script="Arab" typeface="Times New Roman"/>
        <a:font script="Bugi" typeface="Leelawadee UI"/>
        <a:font script="Hant" typeface="新細明體"/>
        <a:font script="Taml" typeface="Latha"/>
        <a:font script="Ethi" typeface="Nyala"/>
        <a:font script="Yiii" typeface="Microsoft Yi Baiti"/>
        <a:font script="Hans" typeface="等线 Light"/>
        <a:font script="Guru" typeface="Raavi"/>
        <a:font script="Armn" typeface="Arial"/>
        <a:font script="Hebr" typeface="Times New Roman"/>
        <a:font script="Cher" typeface="Plantagenet Cherokee"/>
        <a:font script="Thaa" typeface="MV Boli"/>
        <a:font script="Jpan" typeface="游ゴシック Light"/>
        <a:font script="Bopo" typeface="Microsoft JhengHei"/>
        <a:font script="Syrn" typeface="Estrangelo Edessa"/>
        <a:font script="Khmr" typeface="MoolBoran"/>
        <a:font script="Beng" typeface="Vrinda"/>
        <a:font script="Lisu" typeface="Segoe UI"/>
        <a:font script="Uigh" typeface="Microsoft Uighur"/>
        <a:font script="Syrc" typeface="Estrangelo Edessa"/>
        <a:font script="Gujr" typeface="Shruti"/>
        <a:font script="Thai" typeface="Angsana New"/>
        <a:font script="Tibt" typeface="Microsoft Himalaya"/>
        <a:font script="Mong" typeface="Mongolian Baiti"/>
        <a:font script="Hang" typeface="맑은 고딕"/>
        <a:font script="Mlym" typeface="Kartika"/>
        <a:font script="Telu" typeface="Gautami"/>
        <a:font script="Deva" typeface="Mangal"/>
        <a:font script="Orya" typeface="Kalinga"/>
        <a:font script="Laoo" typeface="DokChampa"/>
        <a:font script="Syre" typeface="Estrangelo Edessa"/>
        <a:font script="Java" typeface="Javanese Text"/>
        <a:font script="Phag" typeface="Phagspa"/>
        <a:font script="Cans" typeface="Euphemia"/>
        <a:font script="Osma" typeface="Ebrima"/>
        <a:font script="Talu" typeface="Microsoft New Tai Lue"/>
        <a:font script="Viet" typeface="Times New Roman"/>
        <a:font script="Nkoo" typeface="Ebrima"/>
        <a:font script="Geor" typeface="Sylfaen"/>
        <a:font script="Sinh" typeface="Iskoola Pota"/>
        <a:font script="Olck" typeface="Nirmala UI"/>
        <a:font script="Syrj" typeface="Estrangelo Edessa"/>
        <a:font script="Tale" typeface="Microsoft Tai Le"/>
        <a:font script="Mymr" typeface="Myanmar Text"/>
        <a:font script="Sora" typeface="Nirmala UI"/>
        <a:font script="Tfng" typeface="Ebrima"/>
      </a:majorFont>
      <a:minorFont>
        <a:latin typeface="等线" panose="020F0502020204030204"/>
        <a:ea typeface=""/>
        <a:cs typeface=""/>
        <a:font script="Knda" typeface="Tunga"/>
        <a:font script="Arab" typeface="Arial"/>
        <a:font script="Bugi" typeface="Leelawadee UI"/>
        <a:font script="Hant" typeface="新細明體"/>
        <a:font script="Taml" typeface="Latha"/>
        <a:font script="Ethi" typeface="Nyala"/>
        <a:font script="Yiii" typeface="Microsoft Yi Baiti"/>
        <a:font script="Hans" typeface="等线"/>
        <a:font script="Guru" typeface="Raavi"/>
        <a:font script="Armn" typeface="Arial"/>
        <a:font script="Hebr" typeface="Arial"/>
        <a:font script="Cher" typeface="Plantagenet Cherokee"/>
        <a:font script="Thaa" typeface="MV Boli"/>
        <a:font script="Jpan" typeface="游明朝"/>
        <a:font script="Bopo" typeface="Microsoft JhengHei"/>
        <a:font script="Syrn" typeface="Estrangelo Edessa"/>
        <a:font script="Khmr" typeface="DaunPenh"/>
        <a:font script="Beng" typeface="Vrinda"/>
        <a:font script="Lisu" typeface="Segoe UI"/>
        <a:font script="Uigh" typeface="Microsoft Uighur"/>
        <a:font script="Syrc" typeface="Estrangelo Edessa"/>
        <a:font script="Gujr" typeface="Shruti"/>
        <a:font script="Thai" typeface="Cordia New"/>
        <a:font script="Tibt" typeface="Microsoft Himalaya"/>
        <a:font script="Mong" typeface="Mongolian Baiti"/>
        <a:font script="Hang" typeface="맑은 고딕"/>
        <a:font script="Mlym" typeface="Kartika"/>
        <a:font script="Telu" typeface="Gautami"/>
        <a:font script="Deva" typeface="Mangal"/>
        <a:font script="Orya" typeface="Kalinga"/>
        <a:font script="Laoo" typeface="DokChampa"/>
        <a:font script="Syre" typeface="Estrangelo Edessa"/>
        <a:font script="Java" typeface="Javanese Text"/>
        <a:font script="Phag" typeface="Phagspa"/>
        <a:font script="Cans" typeface="Euphemia"/>
        <a:font script="Osma" typeface="Ebrima"/>
        <a:font script="Talu" typeface="Microsoft New Tai Lue"/>
        <a:font script="Viet" typeface="Arial"/>
        <a:font script="Nkoo" typeface="Ebrima"/>
        <a:font script="Geor" typeface="Sylfaen"/>
        <a:font script="Sinh" typeface="Iskoola Pota"/>
        <a:font script="Olck" typeface="Nirmala UI"/>
        <a:font script="Syrj" typeface="Estrangelo Edessa"/>
        <a:font script="Tale" typeface="Microsoft Tai Le"/>
        <a:font script="Mymr" typeface="Myanmar Text"/>
        <a:font script="Sora" typeface="Nirmala UI"/>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T148778</dc:creator>
  <cp:keywords/>
  <dc:description/>
  <cp:lastModifiedBy>T165472</cp:lastModifiedBy>
  <cp:revision>5</cp:revision>
  <dcterms:created xsi:type="dcterms:W3CDTF">2020-07-21T13:27:00Z</dcterms:created>
  <dcterms:modified xsi:type="dcterms:W3CDTF">2021-06-02T02:05:00Z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DA2FF" w14:textId="4B52C478" w:rsidR="0028768E" w:rsidRPr="00F54202" w:rsidRDefault="0028768E" w:rsidP="005533ED">
      <w:pPr>
        <w:snapToGrid w:val="0"/>
        <w:rPr>
          <w:rFonts w:hint="eastAsia"/>
          <w:sz w:val="28"/>
        </w:rPr>
      </w:pPr>
    </w:p>
    <w:sectPr w:rsidR="0028768E" w:rsidRPr="00F54202" w:rsidSect="000E1712">
      <w:pgSz w:w="11900" w:h="16840"/>
      <w:pgMar w:top="1440" w:right="1800" w:bottom="1440" w:left="1800" w:header="851" w:footer="992" w:gutter="0"/>
      <w:cols w:space="425"/>
      <w:docGrid w:type="lines" w:linePitch="312"/>
    </w:sectPr>
  </w:body>
</w:document>
</file>

<file path=tbak/document1.xml><?xml version="1.0" encoding="utf-8"?>
<w:document xmlns:pic="http://schemas.openxmlformats.org/drawingml/2006/picture"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a="http://schemas.openxmlformats.org/drawingml/2006/main" xmlns:cx3="http://schemas.microsoft.com/office/drawing/2016/5/9/chartex" xmlns:m="http://schemas.openxmlformats.org/officeDocument/2006/math" xmlns:o="urn:schemas-microsoft-com:office:office"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cx2="http://schemas.microsoft.com/office/drawing/2015/10/21/chartex" xmlns:cx5="http://schemas.microsoft.com/office/drawing/2016/5/11/chartex" xmlns:r="http://schemas.openxmlformats.org/officeDocument/2006/relationships" xmlns:wp="http://schemas.openxmlformats.org/drawingml/2006/wordprocessingDrawing" xmlns:w16="http://schemas.microsoft.com/office/word/2018/wordml" xmlns:cx1="http://schemas.microsoft.com/office/drawing/2015/9/8/chartex" xmlns:w14="http://schemas.microsoft.com/office/word/2010/wordml" xmlns:cx="http://schemas.microsoft.com/office/drawing/2014/chartex" xmlns:w="http://schemas.openxmlformats.org/wordprocessingml/2006/main" xmlns:cx7="http://schemas.microsoft.com/office/drawing/2016/5/13/chartex" xmlns:wpc="http://schemas.microsoft.com/office/word/2010/wordprocessingCanvas" mc:Ignorable="w14 w15 w16se w16cid w16 w16cex wp14">
  <w:body>
    <w:p w14:paraId="D47A6D57" w14:textId="E258B9F2" w:rsidR="9432E602" w:rsidRPr="9432E602" w:rsidRDefault="9432E602" w:rsidP="9432E602">
      <w:pPr>
        <w:snapToGrid w:val="0"/>
        <w:rPr>
          <w:sz w:val="28"/>
          <w:rFonts w:hint="eastAsia"/>
        </w:rPr>
      </w:pPr>
      <w:r>
        <w:rPr>
          <w:sz w:val="28"/>
          <w:rFonts w:hint="eastAsia"/>
        </w:rPr>
        <w:t>图文：《故乡的年夜饭》作者：北疆军歌</w:t>
      </w:r>
    </w:p>
    <w:p w14:paraId="94E9F8ED" w14:textId="E4FC56DD" w:rsidR="14941A7C" w:rsidRPr="14941A7C" w:rsidRDefault="14941A7C" w:rsidP="14941A7C">
      <w:pPr>
        <w:snapToGrid w:val="0"/>
        <w:rPr>
          <w:sz w:val="28"/>
          <w:rFonts w:hint="eastAsia"/>
        </w:rPr>
      </w:pPr>
      <w:r>
        <w:br/>
        <w:rPr>
          <w:sz w:val="28"/>
          <w:rFonts w:hint="eastAsia"/>
        </w:rPr>
      </w:r>
      <w:r>
        <w:rPr>
          <w:sz w:val="28"/>
          <w:rFonts w:hint="eastAsia"/>
        </w:rPr>
        <w:drawing>
          <wp:inline distT="0" distB="0" distL="0" distR="0">
            <wp:extent cx="5143500" cy="3433058"/>
            <wp:effectExtent l="0" t="0" r="0" b="0"/>
            <wp:docPr id="1" name="图片 2" descr="图示, 示意图&amp;#10;&amp;#10;中度可信度描述已自动生成:ver1"/>
            <wp:cNvGraphicFramePr>
              <a:graphicFrameLocks xmlns:pic="http://schemas.openxmlformats.org/drawingml/2006/picture"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a="http://schemas.openxmlformats.org/drawingml/2006/main" xmlns:cx3="http://schemas.microsoft.com/office/drawing/2016/5/9/chartex" xmlns:m="http://schemas.openxmlformats.org/officeDocument/2006/math" xmlns:o="urn:schemas-microsoft-com:office:office"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cx2="http://schemas.microsoft.com/office/drawing/2015/10/21/chartex" xmlns:cx5="http://schemas.microsoft.com/office/drawing/2016/5/11/chartex" xmlns:r="http://schemas.openxmlformats.org/officeDocument/2006/relationships" xmlns:wp="http://schemas.openxmlformats.org/drawingml/2006/wordprocessingDrawing" xmlns:w16="http://schemas.microsoft.com/office/word/2018/wordml" xmlns:cx1="http://schemas.microsoft.com/office/drawing/2015/9/8/chartex" xmlns:w14="http://schemas.microsoft.com/office/word/2010/wordml" xmlns:cx="http://schemas.microsoft.com/office/drawing/2014/chartex" xmlns:w="http://schemas.openxmlformats.org/wordprocessingml/2006/main" xmlns:cx7="http://schemas.microsoft.com/office/drawing/2016/5/13/chartex" xmlns:wpc="http://schemas.microsoft.com/office/word/2010/wordprocessingCanvas" noChangeAspect="1"/>
            </wp:cNvGraphicFramePr>
            <a:graphic xmlns:pic="http://schemas.openxmlformats.org/drawingml/2006/picture"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a="http://schemas.openxmlformats.org/drawingml/2006/main" xmlns:cx3="http://schemas.microsoft.com/office/drawing/2016/5/9/chartex" xmlns:m="http://schemas.openxmlformats.org/officeDocument/2006/math" xmlns:o="urn:schemas-microsoft-com:office:office"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cx2="http://schemas.microsoft.com/office/drawing/2015/10/21/chartex" xmlns:cx5="http://schemas.microsoft.com/office/drawing/2016/5/11/chartex" xmlns:r="http://schemas.openxmlformats.org/officeDocument/2006/relationships" xmlns:wp="http://schemas.openxmlformats.org/drawingml/2006/wordprocessingDrawing" xmlns:w16="http://schemas.microsoft.com/office/word/2018/wordml" xmlns:cx1="http://schemas.microsoft.com/office/drawing/2015/9/8/chartex" xmlns:w14="http://schemas.microsoft.com/office/word/2010/wordml" xmlns:cx="http://schemas.microsoft.com/office/drawing/2014/chartex" xmlns:w="http://schemas.openxmlformats.org/wordprocessingml/2006/main" xmlns:cx7="http://schemas.microsoft.com/office/drawing/2016/5/13/chartex" xmlns:wpc="http://schemas.microsoft.com/office/word/2010/wordprocessingCanvas">
              <a:graphicData uri="http://schemas.openxmlformats.org/drawingml/2006/picture">
                <pic:pic xmlns:pic="http://schemas.openxmlformats.org/drawingml/2006/picture" xmlns:wps="http://schemas.microsoft.com/office/word/2010/wordprocessingShape" xmlns:w16se="http://schemas.microsoft.com/office/word/2015/wordml/symex" xmlns:w15="http://schemas.microsoft.com/office/word/2012/wordml" xmlns:wne="http://schemas.microsoft.com/office/word/2006/wordml" xmlns:aink="http://schemas.microsoft.com/office/drawing/2016/ink" xmlns:w10="urn:schemas-microsoft-com:office:word" xmlns:wpi="http://schemas.microsoft.com/office/word/2010/wordprocessingInk" xmlns:w16cid="http://schemas.microsoft.com/office/word/2016/wordml/cid" xmlns:w16cex="http://schemas.microsoft.com/office/word/2018/wordml/cex" xmlns:a="http://schemas.openxmlformats.org/drawingml/2006/main" xmlns:cx3="http://schemas.microsoft.com/office/drawing/2016/5/9/chartex" xmlns:m="http://schemas.openxmlformats.org/officeDocument/2006/math" xmlns:o="urn:schemas-microsoft-com:office:office" xmlns:v="urn:schemas-microsoft-com:vml" xmlns:wp14="http://schemas.microsoft.com/office/word/2010/wordprocessingDrawing" xmlns:am3d="http://schemas.microsoft.com/office/drawing/2017/model3d" xmlns:cx8="http://schemas.microsoft.com/office/drawing/2016/5/14/chartex" xmlns:cx6="http://schemas.microsoft.com/office/drawing/2016/5/12/chartex" xmlns:wpg="http://schemas.microsoft.com/office/word/2010/wordprocessingGroup" xmlns:cx4="http://schemas.microsoft.com/office/drawing/2016/5/10/chartex" xmlns:mc="http://schemas.openxmlformats.org/markup-compatibility/2006" xmlns:cx2="http://schemas.microsoft.com/office/drawing/2015/10/21/chartex" xmlns:cx5="http://schemas.microsoft.com/office/drawing/2016/5/11/chartex" xmlns:r="http://schemas.openxmlformats.org/officeDocument/2006/relationships" xmlns:wp="http://schemas.openxmlformats.org/drawingml/2006/wordprocessingDrawing" xmlns:w16="http://schemas.microsoft.com/office/word/2018/wordml" xmlns:cx1="http://schemas.microsoft.com/office/drawing/2015/9/8/chartex" xmlns:w14="http://schemas.microsoft.com/office/word/2010/wordml" xmlns:cx="http://schemas.microsoft.com/office/drawing/2014/chartex" xmlns:w="http://schemas.openxmlformats.org/wordprocessingml/2006/main" xmlns:cx7="http://schemas.microsoft.com/office/drawing/2016/5/13/chartex" xmlns:wpc="http://schemas.microsoft.com/office/word/2010/wordprocessingCanvas">
                  <pic:nvPicPr>
                    <pic:cNvPr id="1" name="图片 2" descr="图示, 示意图&amp;#10;&amp;#10;中度可信度描述已自动生成"/>
                    <pic:cNvPicPr/>
                  </pic:nvPicPr>
                  <pic:blipFill>
                    <a:blip xmlns:r="http://schemas.openxmlformats.org/officeDocument/2006/relationships" r:embed="rId4"/>
                    <a:stretch>
                      <a:fillRect/>
                    </a:stretch>
                  </pic:blipFill>
                  <pic:spPr>
                    <a:xfrm>
                      <a:off x="0" y="0"/>
                      <a:ext cx="5143500" cy="3433058"/>
                    </a:xfrm>
                    <a:prstGeom prst="rect">
                      <a:avLst/>
                    </a:prstGeom>
                  </pic:spPr>
                </pic:pic>
              </a:graphicData>
            </a:graphic>
          </wp:inline>
        </w:drawing>
      </w:r>
      <w:r>
        <w:rPr>
          <w:sz w:val="28"/>
          <w:rFonts w:hint="eastAsia"/>
        </w:rPr>
        <w:t>散文：《故乡的年夜饭》作者：北疆军歌</w:t>
      </w:r>
      <w:r>
        <w:br/>
        <w:rPr>
          <w:sz w:val="28"/>
          <w:rFonts w:hint="eastAsia"/>
        </w:rPr>
      </w:r>
      <w:r>
        <w:rPr>
          <w:sz w:val="28"/>
          <w:rFonts w:hint="eastAsia"/>
        </w:rPr>
        <w:t xml:space="preserve">     爆竹声中一岁除，春风送暖入屠苏；千门万户曈曈日，总把新桃换旧符。是啊，在中国五千年的灿烂文化和历史长河中，还没有哪个节日像春节这样隆重热烈而源远流长，举国上下全民行动共同庆祝；因为春节古往今来赋予了我们炎黄子孙太多的寓意。</w:t>
      </w:r>
    </w:p>
    <w:p w14:paraId="663655F1" w14:textId="A58386E3" w:rsidR="8E0EF20D" w:rsidRPr="8E0EF20D" w:rsidRDefault="8E0EF20D" w:rsidP="8E0EF20D">
      <w:pPr>
        <w:snapToGrid w:val="0"/>
        <w:rPr>
          <w:sz w:val="28"/>
          <w:rFonts w:hint="eastAsia"/>
        </w:rPr>
      </w:pPr>
      <w:r>
        <w:rPr>
          <w:sz w:val="28"/>
          <w:rFonts w:hint="eastAsia"/>
        </w:rPr>
        <w:t xml:space="preserve">    自从我87年当兵离开故乡山东济阳，来到辽宁葫芦岛当兵转业已经40年了，期间也曾多次回老家过年，特别是今年回家过春节让我终生难忘。年关渐近年味渐浓，游子回家过年的心情也急切和欢畅起来；沿途看到无论在繁华城市还是偏僻乡村，无论是乘飞机坐高铁还是开车走高速长途跋涉回家过年的人们；顶风冒寒全然不顾舟车劳顿三五成群地说着笑着，背着行李拎着大包小包行色匆匆地走在回家的路上。你看大街小巷车水马龙，购买年货和走亲访友的人群络绎不绝；千家万户张灯结彩红彤彤的灯笼挂起来，火树银花五彩缤纷的彩灯亮起来；各家门口贴着吉祥的福字和春联更加增添了节日的气氛。耳边不时地传来噼里啪啦阵阵的鞭炮声和亲人们团圆时的欢声笑语，空气中到处弥漫着年饭飘香和爆竹燃放后的烟雾味道。过年最高兴的莫过于孩子了，（他）她们身穿花花绿绿新衣服，兜里装着大人们给的压岁钱，手里拿着烟花和摔炮两人一对，三人一伙兴高采烈地追逐着玩耍着。</w:t>
      </w:r>
      <w:r>
        <w:br/>
        <w:rPr>
          <w:sz w:val="28"/>
          <w:rFonts w:hint="eastAsia"/>
        </w:rPr>
      </w:r>
      <w:r>
        <w:rPr>
          <w:sz w:val="28"/>
          <w:rFonts w:hint="eastAsia"/>
        </w:rPr>
        <w:t xml:space="preserve">    国家实施黄河发展战略济南市北扩跨河发展，一路上看到济阳区就像一幅崭新的画卷正徐徐铺开描绘着美好的蓝图，一个现代化的新城区初具规模发展迅猛。漫步在家乡孙耿街道干净的柏油路上，只见一个个美丽的村庄在树木环抱中空气清新，新颖的路灯整齐地竖立在道路两旁，宽阔整洁的村文化休闲活动广场和图书馆热热闹闹，一排排二层楼房和红砖碧瓦的农家小院门前停放着各式汽车，家家户户家用电器一应俱全，自来水的引进和新盖的旱厕改善了居住生活环境，一派欣欣向荣的社会主义新农村景象展现在我的面前。那些昔日“晴天一身土，雨天一身泥”的脏乱差村庄不见了。当我走在家乡戴官屯的小路上，就像贺知章《回乡偶书》写的那样：少小离家老大回，乡音无改鬓毛衰。儿童相见不相识，笑问客从何处来。</w:t>
      </w:r>
      <w:r>
        <w:br/>
        <w:rPr>
          <w:sz w:val="28"/>
          <w:rFonts w:hint="eastAsia"/>
        </w:rPr>
      </w:r>
      <w:r>
        <w:rPr>
          <w:sz w:val="28"/>
          <w:rFonts w:hint="eastAsia"/>
        </w:rPr>
        <w:t xml:space="preserve">     久别重逢的亲人们相互握手拥抱嘘寒问暖，我唠起家常诉说外地生活的酸甜苦辣和思乡之情，大年三十下午老家有敬祖的传统，通常在长辈的家里悬挂族谱和牌位，八仙桌上摆着各家精心准备的鸡鸭鱼肉等供品，接着晚辈们到路口朝着祖坟方向祷告着，请逝去的祖先和亲人回家过年，案几上点燃香烛，全家男女老少一起磕头祭拜，祈福祖宗保佑，子孙平安生活幸福。大年除夕高高兴兴地在桌上摆满丰盛的饭菜，长幼有序地围坐在一起吃年夜饭。其中炸藕合，垛石驴肉，曲堤烤鸡、刘家羊肉、凉拌黄瓜海蜇皮，黄河糖醋鲤鱼等家乡的传统美食，是我舌尖上的美味。山东人耿直豪爽热情好客的传统，在酒桌上体现的是尽善尽美，开场长辈先提议共同喝三杯，山东人喜欢的“舍得酒“过后，两人一伙就开始划拳行酒令；你听：“咱俩好，四匹马，五魁首，你喝酒；”，俗话说：舍得舍得，先舍后得，舍得美酒，得到友谊。输者红光满面地喝酒或唱歌讲笑话，赢者说说笑笑神采飞扬，酒桌上气氛融洽场面热闹。一边欣赏春节联欢晚会，全家男女老少共同举起酒杯和饮料，吃着热气腾腾象征团圆的饺子，共同畅想未来祝福许愿迎接新年钟声的敲响。 </w:t>
      </w:r>
      <w:r>
        <w:br/>
        <w:rPr>
          <w:sz w:val="28"/>
          <w:rFonts w:hint="eastAsia"/>
        </w:rPr>
      </w:r>
      <w:r>
        <w:rPr>
          <w:sz w:val="28"/>
          <w:rFonts w:hint="eastAsia"/>
        </w:rPr>
        <w:t xml:space="preserve">    此时，最热闹的莫过于相互敬酒拜大年了；首先是期盼已久的孩子们连鞠躬带磕头，祝福爷爷奶奶福如东海寿比南山，嘴里喊着红包压岁钱拿来，双手接到红包后孩子们便跑开玩耍去了。接着祝福年轻人工作顺利事业有成，孩子们学习进步健康成长，家庭幸福美满日子一年比一年更红火；最后，大家共同祝愿祖国繁荣富强，家乡发展越来越好。举杯换盏祝福恭喜发财的说笑声接连不断；此刻，电话手机短信微信拜年和抢红包的声音，以及外面震耳欲聋的鞭炮声此起彼伏；五彩缤纷的礼花烟花照亮夜空显得格外绚丽璀璨。面对此情此景温馨热闹的场景，让回家过年的游子心潮澎湃久久不能平静。浓浓的乡音亲情让他们忘记了旅途疲劳，忘记了积压心头多年的乡愁乡恋和苦辣酸楚；顿感思乡之情如释重负心头豁然开朗起来，脸上露出了久违的幸福笑容。</w:t>
      </w:r>
      <w:r>
        <w:br/>
        <w:rPr>
          <w:sz w:val="28"/>
          <w:rFonts w:hint="eastAsia"/>
        </w:rPr>
      </w:r>
      <w:r>
        <w:rPr>
          <w:sz w:val="28"/>
          <w:rFonts w:hint="eastAsia"/>
        </w:rPr>
        <w:t xml:space="preserve">     独在异乡为异客，每逢佳节倍思亲。以前由于春节经常不能回家过年，我就会魂牵梦绕地想起家乡的亲人，想起济阳鼓子大秧歌和蹬高跷，以及和老父亲一起家家户户拜大年的热闹情景。虽然父亲93年已离我远去了，但感觉父亲并没走远，父爱时刻就在我身边。于是就不由自主地想起这样热泪盈眶的一首诗：（清）孔尚任的《甲午元旦》；萧疏白发不盈颠，守岁围炉竟废眠。剪烛催干消夜酒，倾囊分遍买春钱。听烧爆竹童心在，看换桃符老兴偏。鼓角梅花添一部，五更欢笑拜新年。诗中的白发老翁不正是当年的老父亲，围坐火炉喝酒守岁喜迎新年的影子吗。</w:t>
      </w:r>
      <w:r>
        <w:br/>
        <w:rPr>
          <w:sz w:val="28"/>
          <w:rFonts w:hint="eastAsia"/>
        </w:rPr>
      </w:r>
      <w:r>
        <w:rPr>
          <w:sz w:val="28"/>
          <w:rFonts w:hint="eastAsia"/>
        </w:rPr>
        <w:t xml:space="preserve">    记得小时候家庭生活贫困缺吃少穿，一家五口吃的是玉米窝头和咸菜，住的是低矮潮湿的三间土坯房。父母一年年面朝黄土背朝天地辛勤耕耘着微薄的土地，身上的衣服经常是老大穿完老二穿，新三年旧三年缝缝补补又三年，只有过年时才能每人买一身新衣服。记得八岁那年的冬天，母亲去世后，父亲更是省吃俭用，过年时用平时积攒下来的钱，骑上家里唯一的一辆自行车，从集市上买点猪肉蔬菜和几挂鞭炮，让我们姐弟三人除夕吃上了一顿平时很少见的肉菜和白面饺子。含辛茹苦的父亲总说自己不饿，那时候收音机里播放着山东吕剧和山东快书等欢快的节目，少年不识愁滋味的我总是盼望着过节。</w:t>
      </w:r>
      <w:r>
        <w:br/>
        <w:rPr>
          <w:sz w:val="28"/>
          <w:rFonts w:hint="eastAsia"/>
        </w:rPr>
      </w:r>
      <w:r>
        <w:rPr>
          <w:sz w:val="28"/>
          <w:rFonts w:hint="eastAsia"/>
        </w:rPr>
        <w:t xml:space="preserve">     奋进新时代，日子一年比一年好，如今，农村脱贫致富生活奔小康了，家乡融入济南大都市圈已经描绘了宏伟的蓝图，家乡的现代化建设正如火如荼地进行，经济发展步入快车道。幸福是奋斗出来的，深深地祝福我的家乡在不久的将来，一个个美丽乡村如雨后春笋般矗立在鲁北大地上。春节期间我还打卡了济阳文旅新亮点，坐济阳首条有轨电车，逛九曲黄河万里情景区，和家人一起赏美景，看花灯，吃美食，打卡拍照留念。</w:t>
      </w:r>
    </w:p>
    <w:p w14:paraId="7C96636E" w14:textId="1B6D1C61" w:rsidR="73CE4022" w:rsidRPr="73CE4022" w:rsidRDefault="73CE4022" w:rsidP="73CE4022">
      <w:pPr>
        <w:snapToGrid w:val="0"/>
        <w:rPr>
          <w:sz w:val="28"/>
          <w:rFonts w:hint="eastAsia"/>
        </w:rPr>
      </w:pPr>
      <w:r>
        <w:rPr>
          <w:sz w:val="28"/>
          <w:rFonts w:hint="eastAsia"/>
        </w:rPr>
        <w:t xml:space="preserve">     此时此刻，我真诚地邀请山东的父老乡亲有机会来渤海明珠——辽宁葫芦岛市做客过大年，游葫芦古镇风景区，逛关东民国风情小镇，滑雪游玩，览辽西民俗博物馆，观塔山阻击战红色教育基地，看大海吃海鲜，住民居泡温泉，夜晚看烟花表演，听东北二人转，</w:t>
      </w:r>
      <w:r>
        <w:rPr>
          <w:sz w:val="28"/>
          <w:rFonts w:hint="eastAsia"/>
        </w:rPr>
        <w:t xml:space="preserve">重温山东人闯关东的情怀，过一个终生难忘的幸福辽宁年。</w:t>
      </w:r>
    </w:p>
    <w:p w14:paraId="17EEFBBA" w14:textId="E0B676D3" w:rsidR="D1626B67" w:rsidRPr="D1626B67" w:rsidRDefault="D1626B67" w:rsidP="D1626B67">
      <w:pPr>
        <w:snapToGrid w:val="0"/>
        <w:rPr>
          <w:sz w:val="28"/>
          <w:rFonts w:hint="eastAsia"/>
        </w:rPr>
      </w:pPr>
      <w:r>
        <w:br/>
        <w:rPr>
          <w:sz w:val="28"/>
          <w:rFonts w:hint="eastAsia"/>
        </w:rPr>
      </w:r>
      <w:r>
        <w:rPr>
          <w:sz w:val="28"/>
          <w:rFonts w:hint="eastAsia"/>
        </w:rPr>
        <w:t>地址：辽宁省葫芦岛市作家协会会员</w:t>
      </w:r>
    </w:p>
    <w:p w14:paraId="6EBDA2FF" w14:textId="4B52C478" w:rsidR="0028768E" w:rsidRPr="00F54202" w:rsidRDefault="0028768E" w:rsidP="005533ED">
      <w:pPr>
        <w:snapToGrid w:val="0"/>
        <w:rPr>
          <w:sz w:val="28"/>
          <w:rFonts w:hint="eastAsia"/>
        </w:rPr>
      </w:pPr>
      <w:r>
        <w:rPr>
          <w:sz w:val="28"/>
          <w:rFonts w:hint="eastAsia"/>
        </w:rPr>
        <w:t>电话：13591980869</w:t>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r>
        <w:br/>
        <w:rPr>
          <w:sz w:val="28"/>
          <w:rFonts w:hint="eastAsia"/>
        </w:rPr>
      </w:r>
    </w:p>
    <w:sectPr w:rsidRPr="00F54202" w:rsidR="0028768E" w:rsidSect="000E1712">
      <w:docGrid w:type="lines" w:linePitch="312"/>
      <w:pgSz w:w="11900" w:h="16840"/>
      <w:pgMar w:top="1440" w:right="1800" w:bottom="1440" w:left="1800" w:header="851" w:footer="992" w:gutter="0"/>
      <w:cols w:space="425"/>
    </w:sectPr>
  </w:body>
</w:document>
</file>

<file path=tbak/modified.xml>save:Wed Mar 25 19:49:56 2026

</file>